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65C19" w14:textId="77777777" w:rsidR="00BD28EF" w:rsidRPr="00E960BB" w:rsidRDefault="00BD28EF" w:rsidP="00BD28E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5C8254B" w14:textId="77777777" w:rsidR="00BD28EF" w:rsidRPr="009C54AE" w:rsidRDefault="00BD28EF" w:rsidP="00BD28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B6B89" w14:textId="3E79350F" w:rsidR="00BD28EF" w:rsidRPr="009C54AE" w:rsidRDefault="00BD28EF" w:rsidP="00BD28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962BD" w:rsidRPr="001962BD">
        <w:rPr>
          <w:rFonts w:ascii="Corbel" w:hAnsi="Corbel"/>
          <w:b/>
          <w:smallCaps/>
          <w:sz w:val="24"/>
          <w:szCs w:val="24"/>
        </w:rPr>
        <w:t>2023-2026</w:t>
      </w:r>
    </w:p>
    <w:p w14:paraId="6A6956EF" w14:textId="77777777" w:rsidR="00BD28EF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6390BCD" w14:textId="234D6410" w:rsidR="00BD28EF" w:rsidRPr="00EA4832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083ACB">
        <w:rPr>
          <w:rFonts w:ascii="Corbel" w:hAnsi="Corbel"/>
          <w:sz w:val="20"/>
          <w:szCs w:val="20"/>
        </w:rPr>
        <w:t>202</w:t>
      </w:r>
      <w:r w:rsidR="001962BD">
        <w:rPr>
          <w:rFonts w:ascii="Corbel" w:hAnsi="Corbel"/>
          <w:sz w:val="20"/>
          <w:szCs w:val="20"/>
        </w:rPr>
        <w:t>3</w:t>
      </w:r>
      <w:r w:rsidRPr="00083ACB">
        <w:rPr>
          <w:rFonts w:ascii="Corbel" w:hAnsi="Corbel"/>
          <w:sz w:val="20"/>
          <w:szCs w:val="20"/>
        </w:rPr>
        <w:t>/202</w:t>
      </w:r>
      <w:r w:rsidR="001962BD">
        <w:rPr>
          <w:rFonts w:ascii="Corbel" w:hAnsi="Corbel"/>
          <w:sz w:val="20"/>
          <w:szCs w:val="20"/>
        </w:rPr>
        <w:t>4</w:t>
      </w:r>
    </w:p>
    <w:p w14:paraId="3586B6C7" w14:textId="77777777" w:rsidR="00BD28EF" w:rsidRPr="009C54AE" w:rsidRDefault="00BD28EF" w:rsidP="00BD28EF">
      <w:pPr>
        <w:spacing w:after="0" w:line="240" w:lineRule="auto"/>
        <w:rPr>
          <w:rFonts w:ascii="Corbel" w:hAnsi="Corbel"/>
          <w:sz w:val="24"/>
          <w:szCs w:val="24"/>
        </w:rPr>
      </w:pPr>
    </w:p>
    <w:p w14:paraId="0C1EBB13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D28EF" w:rsidRPr="009C54AE" w14:paraId="3BCCC582" w14:textId="77777777" w:rsidTr="006827B6">
        <w:tc>
          <w:tcPr>
            <w:tcW w:w="2694" w:type="dxa"/>
            <w:vAlign w:val="center"/>
          </w:tcPr>
          <w:p w14:paraId="11FB8605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1378B" w14:textId="77777777" w:rsidR="00BD28EF" w:rsidRPr="00767AE8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7AE8">
              <w:rPr>
                <w:rFonts w:ascii="Corbel" w:hAnsi="Corbel"/>
                <w:sz w:val="24"/>
                <w:szCs w:val="24"/>
              </w:rPr>
              <w:t>Administracja publiczna i samorząd terytorialny</w:t>
            </w:r>
          </w:p>
        </w:tc>
      </w:tr>
      <w:tr w:rsidR="00BD28EF" w:rsidRPr="009C54AE" w14:paraId="45B5F069" w14:textId="77777777" w:rsidTr="006827B6">
        <w:tc>
          <w:tcPr>
            <w:tcW w:w="2694" w:type="dxa"/>
            <w:vAlign w:val="center"/>
          </w:tcPr>
          <w:p w14:paraId="39C1E95D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F226628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BW24</w:t>
            </w:r>
          </w:p>
        </w:tc>
      </w:tr>
      <w:tr w:rsidR="00BD28EF" w:rsidRPr="009C54AE" w14:paraId="5CF3EEB3" w14:textId="77777777" w:rsidTr="006827B6">
        <w:tc>
          <w:tcPr>
            <w:tcW w:w="2694" w:type="dxa"/>
            <w:vAlign w:val="center"/>
          </w:tcPr>
          <w:p w14:paraId="6FD4CADA" w14:textId="77777777" w:rsidR="00BD28EF" w:rsidRPr="004710F6" w:rsidRDefault="00BD28E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176FDD0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28EF" w:rsidRPr="009C54AE" w14:paraId="19479C6D" w14:textId="77777777" w:rsidTr="006827B6">
        <w:tc>
          <w:tcPr>
            <w:tcW w:w="2694" w:type="dxa"/>
            <w:vAlign w:val="center"/>
          </w:tcPr>
          <w:p w14:paraId="15193693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4F6E50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BD28EF" w:rsidRPr="009C54AE" w14:paraId="50A1794B" w14:textId="77777777" w:rsidTr="006827B6">
        <w:tc>
          <w:tcPr>
            <w:tcW w:w="2694" w:type="dxa"/>
            <w:vAlign w:val="center"/>
          </w:tcPr>
          <w:p w14:paraId="6B48BF43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E70FD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BD28EF" w:rsidRPr="009C54AE" w14:paraId="6711AD5A" w14:textId="77777777" w:rsidTr="006827B6">
        <w:tc>
          <w:tcPr>
            <w:tcW w:w="2694" w:type="dxa"/>
            <w:vAlign w:val="center"/>
          </w:tcPr>
          <w:p w14:paraId="5DB714DA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A7CA88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BD28EF" w:rsidRPr="009C54AE" w14:paraId="7062E16C" w14:textId="77777777" w:rsidTr="006827B6">
        <w:tc>
          <w:tcPr>
            <w:tcW w:w="2694" w:type="dxa"/>
            <w:vAlign w:val="center"/>
          </w:tcPr>
          <w:p w14:paraId="2C344FC1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E474D4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D28EF" w:rsidRPr="009C54AE" w14:paraId="3EC03E5E" w14:textId="77777777" w:rsidTr="006827B6">
        <w:tc>
          <w:tcPr>
            <w:tcW w:w="2694" w:type="dxa"/>
            <w:vAlign w:val="center"/>
          </w:tcPr>
          <w:p w14:paraId="1C6EE88B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BDD28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D28EF" w:rsidRPr="009C54AE" w14:paraId="1BAA58EE" w14:textId="77777777" w:rsidTr="006827B6">
        <w:tc>
          <w:tcPr>
            <w:tcW w:w="2694" w:type="dxa"/>
            <w:vAlign w:val="center"/>
          </w:tcPr>
          <w:p w14:paraId="70257922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8A4F726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BD28EF" w:rsidRPr="009C54AE" w14:paraId="026CF660" w14:textId="77777777" w:rsidTr="006827B6">
        <w:tc>
          <w:tcPr>
            <w:tcW w:w="2694" w:type="dxa"/>
            <w:vAlign w:val="center"/>
          </w:tcPr>
          <w:p w14:paraId="71225A0E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E5C2BF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BD28EF" w:rsidRPr="009C54AE" w14:paraId="3BA68B41" w14:textId="77777777" w:rsidTr="006827B6">
        <w:tc>
          <w:tcPr>
            <w:tcW w:w="2694" w:type="dxa"/>
            <w:vAlign w:val="center"/>
          </w:tcPr>
          <w:p w14:paraId="29348450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C4B6D2" w14:textId="16E94E00" w:rsidR="00BD28EF" w:rsidRPr="009C54AE" w:rsidRDefault="0007280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D28E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D28EF" w:rsidRPr="009C54AE" w14:paraId="29239DB9" w14:textId="77777777" w:rsidTr="006827B6">
        <w:tc>
          <w:tcPr>
            <w:tcW w:w="2694" w:type="dxa"/>
            <w:vAlign w:val="center"/>
          </w:tcPr>
          <w:p w14:paraId="7F3904D7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7BB034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>Prof. dr hab. Agnieszka Pawłowska</w:t>
            </w:r>
          </w:p>
        </w:tc>
      </w:tr>
      <w:tr w:rsidR="00BD28EF" w:rsidRPr="009C54AE" w14:paraId="55F7D395" w14:textId="77777777" w:rsidTr="006827B6">
        <w:tc>
          <w:tcPr>
            <w:tcW w:w="2694" w:type="dxa"/>
            <w:vAlign w:val="center"/>
          </w:tcPr>
          <w:p w14:paraId="56668C16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190594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>Prof. dr hab. Agnieszka Pawłowska</w:t>
            </w:r>
          </w:p>
        </w:tc>
      </w:tr>
    </w:tbl>
    <w:p w14:paraId="1F7CECA6" w14:textId="77777777" w:rsidR="00BD28EF" w:rsidRPr="009C54AE" w:rsidRDefault="00BD28EF" w:rsidP="00BD28E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68F56E7" w14:textId="77777777"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05910C" w14:textId="77777777" w:rsidR="00BD28EF" w:rsidRPr="009C54AE" w:rsidRDefault="00BD28EF" w:rsidP="00BD28E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49A2485" w14:textId="77777777"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858"/>
        <w:gridCol w:w="707"/>
        <w:gridCol w:w="851"/>
        <w:gridCol w:w="739"/>
        <w:gridCol w:w="784"/>
        <w:gridCol w:w="652"/>
        <w:gridCol w:w="893"/>
        <w:gridCol w:w="1848"/>
        <w:gridCol w:w="1248"/>
      </w:tblGrid>
      <w:tr w:rsidR="00BD28EF" w:rsidRPr="009C54AE" w14:paraId="4E052037" w14:textId="77777777" w:rsidTr="006827B6">
        <w:tc>
          <w:tcPr>
            <w:tcW w:w="1048" w:type="dxa"/>
          </w:tcPr>
          <w:p w14:paraId="1877CDC6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71DD509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vAlign w:val="center"/>
          </w:tcPr>
          <w:p w14:paraId="5E828545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35" w:type="dxa"/>
            <w:vAlign w:val="center"/>
          </w:tcPr>
          <w:p w14:paraId="503FA173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34219C82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0" w:type="dxa"/>
            <w:vAlign w:val="center"/>
          </w:tcPr>
          <w:p w14:paraId="087DF80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7" w:type="dxa"/>
            <w:vAlign w:val="center"/>
          </w:tcPr>
          <w:p w14:paraId="639FEA7F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690" w:type="dxa"/>
            <w:vAlign w:val="center"/>
          </w:tcPr>
          <w:p w14:paraId="08F3E374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2" w:type="dxa"/>
            <w:vAlign w:val="center"/>
          </w:tcPr>
          <w:p w14:paraId="0F69A067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848" w:type="dxa"/>
            <w:vAlign w:val="center"/>
          </w:tcPr>
          <w:p w14:paraId="623B38ED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336" w:type="dxa"/>
            <w:vAlign w:val="center"/>
          </w:tcPr>
          <w:p w14:paraId="1503CE1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710F6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  <w:bookmarkStart w:id="0" w:name="_GoBack"/>
        <w:bookmarkEnd w:id="0"/>
      </w:tr>
      <w:tr w:rsidR="00BD28EF" w:rsidRPr="009C54AE" w14:paraId="0DEDC28E" w14:textId="77777777" w:rsidTr="001F7805">
        <w:trPr>
          <w:trHeight w:val="453"/>
        </w:trPr>
        <w:tc>
          <w:tcPr>
            <w:tcW w:w="1048" w:type="dxa"/>
            <w:vAlign w:val="center"/>
          </w:tcPr>
          <w:p w14:paraId="35B1C71B" w14:textId="77777777" w:rsidR="00BD28EF" w:rsidRPr="009C54AE" w:rsidRDefault="00BD28EF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7" w:type="dxa"/>
            <w:vAlign w:val="center"/>
          </w:tcPr>
          <w:p w14:paraId="00302A95" w14:textId="4E101BF4" w:rsidR="00BD28EF" w:rsidRPr="009C54AE" w:rsidRDefault="00072806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35" w:type="dxa"/>
            <w:vAlign w:val="center"/>
          </w:tcPr>
          <w:p w14:paraId="52DE4C73" w14:textId="5B0D35F5" w:rsidR="00BD28EF" w:rsidRPr="009C54AE" w:rsidRDefault="00072806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3527CC12" w14:textId="77777777" w:rsidR="00BD28EF" w:rsidRPr="009C54AE" w:rsidRDefault="00BD28EF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0" w:type="dxa"/>
            <w:vAlign w:val="center"/>
          </w:tcPr>
          <w:p w14:paraId="52CC8CCE" w14:textId="24DBDB70" w:rsidR="00BD28EF" w:rsidRPr="009C54AE" w:rsidRDefault="00072806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7" w:type="dxa"/>
            <w:vAlign w:val="center"/>
          </w:tcPr>
          <w:p w14:paraId="0C429281" w14:textId="217E0C97" w:rsidR="00BD28EF" w:rsidRPr="009C54AE" w:rsidRDefault="00072806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90" w:type="dxa"/>
            <w:vAlign w:val="center"/>
          </w:tcPr>
          <w:p w14:paraId="70FB2644" w14:textId="7BB5B978" w:rsidR="00BD28EF" w:rsidRPr="009C54AE" w:rsidRDefault="00072806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center"/>
          </w:tcPr>
          <w:p w14:paraId="6DF802E0" w14:textId="05992EC7" w:rsidR="00BD28EF" w:rsidRPr="009C54AE" w:rsidRDefault="00072806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48" w:type="dxa"/>
            <w:vAlign w:val="center"/>
          </w:tcPr>
          <w:p w14:paraId="5E933519" w14:textId="77777777" w:rsidR="00BD28EF" w:rsidRDefault="00BD28EF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068E54F" w14:textId="77777777" w:rsidR="00BD28EF" w:rsidRPr="009C54AE" w:rsidRDefault="00BD28EF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realizowane z wykorzystaniem metod i technik kształcenia na odległość</w:t>
            </w:r>
          </w:p>
        </w:tc>
        <w:tc>
          <w:tcPr>
            <w:tcW w:w="1336" w:type="dxa"/>
            <w:vAlign w:val="center"/>
          </w:tcPr>
          <w:p w14:paraId="6331F0BF" w14:textId="77777777" w:rsidR="00BD28EF" w:rsidRPr="009C54AE" w:rsidRDefault="00BD28EF" w:rsidP="001F780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4D7C07" w14:textId="77777777" w:rsidR="00BD28EF" w:rsidRPr="009C54AE" w:rsidRDefault="00BD28EF" w:rsidP="00BD28E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9C0C75" w14:textId="77777777" w:rsidR="00BD28EF" w:rsidRPr="009C54AE" w:rsidRDefault="00BD28EF" w:rsidP="00BD28E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96BE58" w14:textId="77777777"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1107A5" w14:textId="77777777" w:rsidR="00BD28EF" w:rsidRPr="009C54AE" w:rsidRDefault="00BD28EF" w:rsidP="00BD28E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F5EF7F9" w14:textId="77777777" w:rsidR="00BD28EF" w:rsidRPr="009C54AE" w:rsidRDefault="00BD28EF" w:rsidP="00BD28E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5BB35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B1C8A" w14:textId="77777777"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82CC7A" w14:textId="77777777"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B1ED8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80AF2A0" w14:textId="77777777"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AB9C5" w14:textId="77777777"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018585A6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C54AE" w14:paraId="0BAF5E13" w14:textId="77777777" w:rsidTr="006827B6">
        <w:tc>
          <w:tcPr>
            <w:tcW w:w="9670" w:type="dxa"/>
          </w:tcPr>
          <w:p w14:paraId="7A64E4ED" w14:textId="77777777" w:rsidR="00BD28EF" w:rsidRPr="009C54AE" w:rsidRDefault="00BD28E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Nauka o państwie i prawie; System polityczny RP. Student posiada podstawową wiedzę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o państwie i prawie oraz o zasadach funkcjonowania instytucji społeczno-politycznych; wykorzystuje zdobytą wiedzę i pozyskuje dane do analizowania konkretnych procesów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i zjawisk politycznych.</w:t>
            </w:r>
          </w:p>
        </w:tc>
      </w:tr>
    </w:tbl>
    <w:p w14:paraId="61B8B539" w14:textId="77777777"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14:paraId="060D4000" w14:textId="77777777"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5CEFE1" w14:textId="77777777"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14:paraId="196B6734" w14:textId="77777777" w:rsidR="00BD28EF" w:rsidRDefault="00BD28EF" w:rsidP="00BD28E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862EEE9" w14:textId="77777777" w:rsidR="00BD28EF" w:rsidRPr="009C54AE" w:rsidRDefault="00BD28EF" w:rsidP="00BD28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8679"/>
      </w:tblGrid>
      <w:tr w:rsidR="00BD28EF" w:rsidRPr="009C54AE" w14:paraId="3AF66971" w14:textId="77777777" w:rsidTr="006827B6">
        <w:tc>
          <w:tcPr>
            <w:tcW w:w="841" w:type="dxa"/>
            <w:vAlign w:val="center"/>
          </w:tcPr>
          <w:p w14:paraId="16744341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679" w:type="dxa"/>
          </w:tcPr>
          <w:p w14:paraId="0544C997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poznanie podstawowych pojęć z zakresu administracji publicznej, w tym samorządu terytorialnego</w:t>
            </w:r>
          </w:p>
        </w:tc>
      </w:tr>
      <w:tr w:rsidR="00BD28EF" w:rsidRPr="009C54AE" w14:paraId="54EDBDDB" w14:textId="77777777" w:rsidTr="006827B6">
        <w:tc>
          <w:tcPr>
            <w:tcW w:w="841" w:type="dxa"/>
            <w:vAlign w:val="center"/>
          </w:tcPr>
          <w:p w14:paraId="1A37E7C0" w14:textId="77777777" w:rsidR="00BD28EF" w:rsidRPr="004710F6" w:rsidRDefault="00BD28E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2"/>
              </w:rPr>
              <w:t>C2</w:t>
            </w:r>
          </w:p>
        </w:tc>
        <w:tc>
          <w:tcPr>
            <w:tcW w:w="8679" w:type="dxa"/>
          </w:tcPr>
          <w:p w14:paraId="6DC2601A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rządowej</w:t>
            </w:r>
          </w:p>
        </w:tc>
      </w:tr>
      <w:tr w:rsidR="00BD28EF" w:rsidRPr="009C54AE" w14:paraId="08539CA6" w14:textId="77777777" w:rsidTr="006827B6">
        <w:tc>
          <w:tcPr>
            <w:tcW w:w="841" w:type="dxa"/>
            <w:vAlign w:val="center"/>
          </w:tcPr>
          <w:p w14:paraId="3F995080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679" w:type="dxa"/>
            <w:vAlign w:val="center"/>
          </w:tcPr>
          <w:p w14:paraId="77B22573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samorządowej</w:t>
            </w:r>
          </w:p>
        </w:tc>
      </w:tr>
      <w:tr w:rsidR="00BD28EF" w:rsidRPr="009C54AE" w14:paraId="551ED230" w14:textId="77777777" w:rsidTr="006827B6">
        <w:tc>
          <w:tcPr>
            <w:tcW w:w="841" w:type="dxa"/>
            <w:vAlign w:val="center"/>
          </w:tcPr>
          <w:p w14:paraId="0AAD4721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C4</w:t>
            </w:r>
          </w:p>
        </w:tc>
        <w:tc>
          <w:tcPr>
            <w:tcW w:w="8679" w:type="dxa"/>
            <w:vAlign w:val="center"/>
          </w:tcPr>
          <w:p w14:paraId="348E60A8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poznanie relacji między administracją rządową a samorządową</w:t>
            </w:r>
          </w:p>
        </w:tc>
      </w:tr>
      <w:tr w:rsidR="00BD28EF" w:rsidRPr="009C54AE" w14:paraId="53AC7DFE" w14:textId="77777777" w:rsidTr="006827B6">
        <w:tc>
          <w:tcPr>
            <w:tcW w:w="841" w:type="dxa"/>
            <w:vAlign w:val="center"/>
          </w:tcPr>
          <w:p w14:paraId="1A726E61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C5</w:t>
            </w:r>
          </w:p>
        </w:tc>
        <w:tc>
          <w:tcPr>
            <w:tcW w:w="8679" w:type="dxa"/>
            <w:vAlign w:val="center"/>
          </w:tcPr>
          <w:p w14:paraId="33014B24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analizowania relacji między organami administracji publicznej</w:t>
            </w:r>
          </w:p>
        </w:tc>
      </w:tr>
      <w:tr w:rsidR="00BD28EF" w:rsidRPr="009C54AE" w14:paraId="0AE89965" w14:textId="77777777" w:rsidTr="006827B6">
        <w:tc>
          <w:tcPr>
            <w:tcW w:w="841" w:type="dxa"/>
            <w:vAlign w:val="center"/>
          </w:tcPr>
          <w:p w14:paraId="1B6A51EB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C6</w:t>
            </w:r>
          </w:p>
        </w:tc>
        <w:tc>
          <w:tcPr>
            <w:tcW w:w="8679" w:type="dxa"/>
            <w:vAlign w:val="center"/>
          </w:tcPr>
          <w:p w14:paraId="58D55346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krytycznej oceny efektów realizacji zadań przez administrację publiczną</w:t>
            </w:r>
          </w:p>
        </w:tc>
      </w:tr>
    </w:tbl>
    <w:p w14:paraId="18517FED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A55E79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826045A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BD28EF" w:rsidRPr="00083ACB" w14:paraId="51A45A4E" w14:textId="77777777" w:rsidTr="006827B6">
        <w:tc>
          <w:tcPr>
            <w:tcW w:w="1681" w:type="dxa"/>
            <w:vAlign w:val="center"/>
          </w:tcPr>
          <w:p w14:paraId="5581B39B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83AC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BD42303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45024E6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83AC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8EF" w:rsidRPr="00083ACB" w14:paraId="618B515B" w14:textId="77777777" w:rsidTr="006827B6">
        <w:tc>
          <w:tcPr>
            <w:tcW w:w="1681" w:type="dxa"/>
          </w:tcPr>
          <w:p w14:paraId="29293881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5974" w:type="dxa"/>
          </w:tcPr>
          <w:p w14:paraId="2D69825C" w14:textId="67E414A5" w:rsidR="00BD28EF" w:rsidRPr="00083ACB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zna strukturę organów administracji państwowej i samorządowej, rozumie ich powiązania oraz z</w:t>
            </w:r>
            <w:r w:rsidR="001676B4">
              <w:rPr>
                <w:rFonts w:ascii="Corbel" w:hAnsi="Corbel"/>
                <w:sz w:val="24"/>
                <w:szCs w:val="24"/>
              </w:rPr>
              <w:t>ależności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3BAC090" w14:textId="33D6516D" w:rsidR="006C1FA5" w:rsidRPr="00083ACB" w:rsidRDefault="00BD28EF" w:rsidP="006C1FA5">
            <w:pPr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  <w:p w14:paraId="6E7A368A" w14:textId="57E65766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D28EF" w:rsidRPr="00083ACB" w14:paraId="57353909" w14:textId="77777777" w:rsidTr="006827B6">
        <w:tc>
          <w:tcPr>
            <w:tcW w:w="1681" w:type="dxa"/>
          </w:tcPr>
          <w:p w14:paraId="38BCE866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EK_02</w:t>
            </w:r>
          </w:p>
        </w:tc>
        <w:tc>
          <w:tcPr>
            <w:tcW w:w="5974" w:type="dxa"/>
          </w:tcPr>
          <w:p w14:paraId="422C70D0" w14:textId="0A7CF61B" w:rsidR="00BD28EF" w:rsidRPr="00083ACB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zna różnice między sektorem publicznym, sektorem prywatnym </w:t>
            </w:r>
            <w:r w:rsidR="001676B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sektorem pozarządowym </w:t>
            </w:r>
            <w:r w:rsidR="001676B4">
              <w:rPr>
                <w:rFonts w:ascii="Corbel" w:hAnsi="Corbel"/>
                <w:sz w:val="24"/>
                <w:szCs w:val="24"/>
              </w:rPr>
              <w:t>oraz</w:t>
            </w:r>
            <w:r>
              <w:rPr>
                <w:rFonts w:ascii="Corbel" w:hAnsi="Corbel"/>
                <w:sz w:val="24"/>
                <w:szCs w:val="24"/>
              </w:rPr>
              <w:t xml:space="preserve"> rozumie ich współzależność.</w:t>
            </w:r>
          </w:p>
        </w:tc>
        <w:tc>
          <w:tcPr>
            <w:tcW w:w="1865" w:type="dxa"/>
          </w:tcPr>
          <w:p w14:paraId="3E994D50" w14:textId="77777777" w:rsidR="006C1FA5" w:rsidRPr="00083ACB" w:rsidRDefault="006C1FA5" w:rsidP="006C1FA5">
            <w:pPr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  <w:p w14:paraId="3DF0BAA6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D28EF" w:rsidRPr="00083ACB" w14:paraId="3963D4D0" w14:textId="77777777" w:rsidTr="006827B6">
        <w:tc>
          <w:tcPr>
            <w:tcW w:w="1681" w:type="dxa"/>
          </w:tcPr>
          <w:p w14:paraId="2FD9FA18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5974" w:type="dxa"/>
          </w:tcPr>
          <w:p w14:paraId="585C2CCE" w14:textId="262D1DB1" w:rsidR="00BD28EF" w:rsidRPr="006C1FA5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FA5"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="001676B4">
              <w:rPr>
                <w:rFonts w:ascii="Corbel" w:hAnsi="Corbel"/>
                <w:sz w:val="24"/>
                <w:szCs w:val="24"/>
              </w:rPr>
              <w:t xml:space="preserve">zna i </w:t>
            </w:r>
            <w:r>
              <w:rPr>
                <w:rFonts w:ascii="Corbel" w:hAnsi="Corbel"/>
                <w:sz w:val="24"/>
                <w:szCs w:val="24"/>
              </w:rPr>
              <w:t xml:space="preserve">rozumie znaczenie zasad demokratycznego państwa prawa oraz </w:t>
            </w:r>
            <w:r w:rsidRPr="006C1FA5">
              <w:rPr>
                <w:rFonts w:ascii="Corbel" w:hAnsi="Corbel"/>
                <w:sz w:val="24"/>
                <w:szCs w:val="24"/>
              </w:rPr>
              <w:t>normy prawne leżące u podstaw funkcjonowania instytucji publicznych</w:t>
            </w:r>
            <w:r>
              <w:rPr>
                <w:rFonts w:ascii="Corbel" w:hAnsi="Corbel"/>
                <w:sz w:val="24"/>
                <w:szCs w:val="24"/>
              </w:rPr>
              <w:t>, jak też regulujące relacje między instytucjami publicznymi a podmiotami niepublicznymi.</w:t>
            </w:r>
          </w:p>
        </w:tc>
        <w:tc>
          <w:tcPr>
            <w:tcW w:w="1865" w:type="dxa"/>
          </w:tcPr>
          <w:p w14:paraId="632FBC9E" w14:textId="5B28740B" w:rsidR="00BD28EF" w:rsidRPr="00083ACB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</w:tc>
      </w:tr>
      <w:tr w:rsidR="00BD28EF" w:rsidRPr="00083ACB" w14:paraId="6E22F952" w14:textId="77777777" w:rsidTr="006827B6">
        <w:tc>
          <w:tcPr>
            <w:tcW w:w="1681" w:type="dxa"/>
          </w:tcPr>
          <w:p w14:paraId="45E7FA1E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EK_04</w:t>
            </w:r>
          </w:p>
        </w:tc>
        <w:tc>
          <w:tcPr>
            <w:tcW w:w="5974" w:type="dxa"/>
          </w:tcPr>
          <w:p w14:paraId="6F732078" w14:textId="70255C0A" w:rsidR="00BD28EF" w:rsidRPr="00083ACB" w:rsidRDefault="00AA45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dostrzega i wyjaśnia zmiany zachodzące w instytucjach publicznych i ich zadaniach oraz identyfikuje przyczyny tych zmian</w:t>
            </w:r>
          </w:p>
        </w:tc>
        <w:tc>
          <w:tcPr>
            <w:tcW w:w="1865" w:type="dxa"/>
          </w:tcPr>
          <w:p w14:paraId="2EB1980D" w14:textId="555D052F" w:rsidR="00BD28EF" w:rsidRPr="00083ACB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4</w:t>
            </w:r>
          </w:p>
        </w:tc>
      </w:tr>
      <w:tr w:rsidR="00BD28EF" w:rsidRPr="00083ACB" w14:paraId="1982C6EA" w14:textId="77777777" w:rsidTr="006827B6">
        <w:tc>
          <w:tcPr>
            <w:tcW w:w="1681" w:type="dxa"/>
          </w:tcPr>
          <w:p w14:paraId="4EC3AD62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EK_05</w:t>
            </w:r>
          </w:p>
        </w:tc>
        <w:tc>
          <w:tcPr>
            <w:tcW w:w="5974" w:type="dxa"/>
          </w:tcPr>
          <w:p w14:paraId="43DF6656" w14:textId="68665FD8" w:rsidR="00BD28EF" w:rsidRPr="00083ACB" w:rsidRDefault="00AA45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wykorzystuje znajomość pojęć z zakresu nauk o polityce i administracji do analizy </w:t>
            </w:r>
            <w:r w:rsidR="001676B4">
              <w:rPr>
                <w:rFonts w:ascii="Corbel" w:hAnsi="Corbel"/>
                <w:sz w:val="24"/>
                <w:szCs w:val="24"/>
              </w:rPr>
              <w:t>struktury</w:t>
            </w:r>
            <w:r>
              <w:rPr>
                <w:rFonts w:ascii="Corbel" w:hAnsi="Corbel"/>
                <w:sz w:val="24"/>
                <w:szCs w:val="24"/>
              </w:rPr>
              <w:t xml:space="preserve"> bezpieczeństwa państwa.</w:t>
            </w:r>
          </w:p>
        </w:tc>
        <w:tc>
          <w:tcPr>
            <w:tcW w:w="1865" w:type="dxa"/>
          </w:tcPr>
          <w:p w14:paraId="6C65D3FF" w14:textId="4575B1C2" w:rsidR="00BD28EF" w:rsidRPr="00083ACB" w:rsidRDefault="00AA45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4</w:t>
            </w:r>
          </w:p>
        </w:tc>
      </w:tr>
      <w:tr w:rsidR="0021237F" w:rsidRPr="00083ACB" w14:paraId="00D7CD85" w14:textId="77777777" w:rsidTr="006827B6">
        <w:tc>
          <w:tcPr>
            <w:tcW w:w="1681" w:type="dxa"/>
          </w:tcPr>
          <w:p w14:paraId="4915BA6D" w14:textId="77777777" w:rsidR="0021237F" w:rsidRPr="00083ACB" w:rsidRDefault="0021237F" w:rsidP="002123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lastRenderedPageBreak/>
              <w:t>EK_06</w:t>
            </w:r>
          </w:p>
        </w:tc>
        <w:tc>
          <w:tcPr>
            <w:tcW w:w="5974" w:type="dxa"/>
          </w:tcPr>
          <w:p w14:paraId="619DC302" w14:textId="1ED251F1" w:rsidR="0021237F" w:rsidRPr="0021237F" w:rsidRDefault="0021237F" w:rsidP="002123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237F">
              <w:rPr>
                <w:rFonts w:ascii="Corbel" w:hAnsi="Corbel"/>
                <w:sz w:val="24"/>
                <w:szCs w:val="24"/>
              </w:rPr>
              <w:t>Absolwent interesuje się instytucjami publicznymi; ocenia rozwiązania normatywne i organizacyjne leżące u podstaw administracji publicznej</w:t>
            </w:r>
            <w:r>
              <w:rPr>
                <w:rFonts w:ascii="Corbel" w:hAnsi="Corbel"/>
                <w:sz w:val="24"/>
                <w:szCs w:val="24"/>
              </w:rPr>
              <w:t>; dostrzega relacje między zmianami zachodzącymi w sektorze publicznymi a zmianami w sektorze prywatnym i pozarządowym</w:t>
            </w:r>
          </w:p>
        </w:tc>
        <w:tc>
          <w:tcPr>
            <w:tcW w:w="1865" w:type="dxa"/>
          </w:tcPr>
          <w:p w14:paraId="7C4F14A4" w14:textId="0C344509" w:rsidR="0021237F" w:rsidRPr="00083ACB" w:rsidRDefault="0021237F" w:rsidP="002123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K02</w:t>
            </w:r>
          </w:p>
        </w:tc>
      </w:tr>
    </w:tbl>
    <w:p w14:paraId="3E792CE1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3193EF5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0F306" w14:textId="77777777" w:rsidR="00BD28EF" w:rsidRPr="009C54AE" w:rsidRDefault="00BD28EF" w:rsidP="00BD28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5C82BF6" w14:textId="77777777" w:rsidR="00BD28EF" w:rsidRPr="009C54AE" w:rsidRDefault="00BD28EF" w:rsidP="00BD28E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B4B53D0" w14:textId="77777777" w:rsidR="00BD28EF" w:rsidRPr="009C54AE" w:rsidRDefault="00BD28EF" w:rsidP="00BD28E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AC6665" w14:paraId="645E20FC" w14:textId="77777777" w:rsidTr="006827B6">
        <w:tc>
          <w:tcPr>
            <w:tcW w:w="9520" w:type="dxa"/>
          </w:tcPr>
          <w:p w14:paraId="63DB0510" w14:textId="77777777" w:rsidR="00BD28EF" w:rsidRPr="00AC6665" w:rsidRDefault="00BD28E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8EF" w:rsidRPr="00AC6665" w14:paraId="2D8A1729" w14:textId="77777777" w:rsidTr="006827B6">
        <w:tc>
          <w:tcPr>
            <w:tcW w:w="9520" w:type="dxa"/>
          </w:tcPr>
          <w:p w14:paraId="0A244C26" w14:textId="77777777"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Administracja publiczna i samorząd terytorialny – definicje i podstawowe pojęcia.</w:t>
            </w:r>
          </w:p>
        </w:tc>
      </w:tr>
      <w:tr w:rsidR="00BD28EF" w:rsidRPr="00AC6665" w14:paraId="1F2A7E7B" w14:textId="77777777" w:rsidTr="006827B6">
        <w:tc>
          <w:tcPr>
            <w:tcW w:w="9520" w:type="dxa"/>
          </w:tcPr>
          <w:p w14:paraId="25A75311" w14:textId="77777777"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Konstytucyjne, prawnomiędzynarodowe i ustawowe podstawy funkcjonowania administracji rządowej i samorządowej w Polsce.</w:t>
            </w:r>
          </w:p>
        </w:tc>
      </w:tr>
      <w:tr w:rsidR="00BD28EF" w:rsidRPr="00AC6665" w14:paraId="70F8FA39" w14:textId="77777777" w:rsidTr="006827B6">
        <w:tc>
          <w:tcPr>
            <w:tcW w:w="9520" w:type="dxa"/>
          </w:tcPr>
          <w:p w14:paraId="3C42FD37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Funkcje i działania administracji publicznej.</w:t>
            </w:r>
          </w:p>
        </w:tc>
      </w:tr>
      <w:tr w:rsidR="00BD28EF" w:rsidRPr="00AC6665" w14:paraId="2D6AD588" w14:textId="77777777" w:rsidTr="006827B6">
        <w:tc>
          <w:tcPr>
            <w:tcW w:w="9520" w:type="dxa"/>
          </w:tcPr>
          <w:p w14:paraId="1AA45558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bookmarkStart w:id="1" w:name="_Hlk498351642"/>
            <w:r>
              <w:rPr>
                <w:rFonts w:ascii="Corbel" w:hAnsi="Corbel"/>
                <w:sz w:val="24"/>
              </w:rPr>
              <w:t>Prawne formy działania administracji publicznej.</w:t>
            </w:r>
          </w:p>
        </w:tc>
      </w:tr>
      <w:bookmarkEnd w:id="1"/>
      <w:tr w:rsidR="00BD28EF" w:rsidRPr="00AC6665" w14:paraId="53754374" w14:textId="77777777" w:rsidTr="006827B6">
        <w:tc>
          <w:tcPr>
            <w:tcW w:w="9520" w:type="dxa"/>
          </w:tcPr>
          <w:p w14:paraId="768E7D99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Organy administracji publicznej – rodzaje, sposoby kreacji i wzajemne relacje.</w:t>
            </w:r>
          </w:p>
        </w:tc>
      </w:tr>
      <w:tr w:rsidR="00BD28EF" w:rsidRPr="00AC6665" w14:paraId="080B3DC6" w14:textId="77777777" w:rsidTr="006827B6">
        <w:tc>
          <w:tcPr>
            <w:tcW w:w="9520" w:type="dxa"/>
          </w:tcPr>
          <w:p w14:paraId="54A99022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Organizacja administracji rządowej – organy naczelne i terenowe.</w:t>
            </w:r>
          </w:p>
        </w:tc>
      </w:tr>
      <w:tr w:rsidR="00BD28EF" w:rsidRPr="00AC6665" w14:paraId="63DE4ACC" w14:textId="77777777" w:rsidTr="006827B6">
        <w:tc>
          <w:tcPr>
            <w:tcW w:w="9520" w:type="dxa"/>
          </w:tcPr>
          <w:p w14:paraId="324D8B1B" w14:textId="77777777"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>Podział terytorialny państwa i tryb jego zmiany.</w:t>
            </w:r>
          </w:p>
        </w:tc>
      </w:tr>
      <w:tr w:rsidR="00BD28EF" w:rsidRPr="00AC6665" w14:paraId="28B56CEF" w14:textId="77777777" w:rsidTr="006827B6">
        <w:tc>
          <w:tcPr>
            <w:tcW w:w="9520" w:type="dxa"/>
          </w:tcPr>
          <w:p w14:paraId="61E85298" w14:textId="77777777"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AC6665">
              <w:rPr>
                <w:rFonts w:ascii="Corbel" w:hAnsi="Corbel"/>
                <w:sz w:val="24"/>
                <w:lang w:eastAsia="pl-PL"/>
              </w:rPr>
              <w:t>Kategorie, rodzaje i usytuowanie zadań samorządu terytorialnego na jego poszczególnych szczeblach.</w:t>
            </w:r>
          </w:p>
        </w:tc>
      </w:tr>
      <w:tr w:rsidR="00BD28EF" w:rsidRPr="00AC6665" w14:paraId="2C6105EB" w14:textId="77777777" w:rsidTr="006827B6">
        <w:tc>
          <w:tcPr>
            <w:tcW w:w="9520" w:type="dxa"/>
          </w:tcPr>
          <w:p w14:paraId="5320CCE3" w14:textId="77777777"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Instytucje demokracji pośredniej i bezpośredniej oraz współrządzenie we wspólnotach lokalnych.</w:t>
            </w:r>
          </w:p>
        </w:tc>
      </w:tr>
      <w:tr w:rsidR="00BD28EF" w:rsidRPr="00AC6665" w14:paraId="5198C72B" w14:textId="77777777" w:rsidTr="006827B6">
        <w:tc>
          <w:tcPr>
            <w:tcW w:w="9520" w:type="dxa"/>
          </w:tcPr>
          <w:p w14:paraId="212CDFF7" w14:textId="77777777"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Samorządowe organy stanowiące i wykonawcze.</w:t>
            </w:r>
          </w:p>
        </w:tc>
      </w:tr>
      <w:tr w:rsidR="00BD28EF" w:rsidRPr="00AC6665" w14:paraId="24587093" w14:textId="77777777" w:rsidTr="006827B6">
        <w:tc>
          <w:tcPr>
            <w:tcW w:w="9520" w:type="dxa"/>
          </w:tcPr>
          <w:p w14:paraId="6D1D9E8D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Kadry w administracji publicznej – służba cywilna i pracownicy samorządowi.</w:t>
            </w:r>
          </w:p>
        </w:tc>
      </w:tr>
      <w:tr w:rsidR="00BD28EF" w:rsidRPr="00AC6665" w14:paraId="04C6F18D" w14:textId="77777777" w:rsidTr="006827B6">
        <w:tc>
          <w:tcPr>
            <w:tcW w:w="9520" w:type="dxa"/>
          </w:tcPr>
          <w:p w14:paraId="6FE379DC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Konflikt interesów i patologie w administracji publicznej. Etyka w życiu publicznym.</w:t>
            </w:r>
          </w:p>
        </w:tc>
      </w:tr>
      <w:tr w:rsidR="00BD28EF" w:rsidRPr="00AC6665" w14:paraId="6835824A" w14:textId="77777777" w:rsidTr="006827B6">
        <w:tc>
          <w:tcPr>
            <w:tcW w:w="9520" w:type="dxa"/>
            <w:vAlign w:val="center"/>
          </w:tcPr>
          <w:p w14:paraId="5F2D4ED1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System kontroli i nadzoru nad administracją publiczną.</w:t>
            </w:r>
          </w:p>
        </w:tc>
      </w:tr>
      <w:tr w:rsidR="00BD28EF" w:rsidRPr="00AC6665" w14:paraId="51CE0900" w14:textId="77777777" w:rsidTr="006827B6">
        <w:tc>
          <w:tcPr>
            <w:tcW w:w="9520" w:type="dxa"/>
            <w:vAlign w:val="center"/>
          </w:tcPr>
          <w:p w14:paraId="67D42CF8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Dostęp do informacji publicznej i elektroniczna administracja.</w:t>
            </w:r>
          </w:p>
        </w:tc>
      </w:tr>
      <w:tr w:rsidR="00BD28EF" w:rsidRPr="00AC6665" w14:paraId="641EFF4B" w14:textId="77777777" w:rsidTr="006827B6">
        <w:tc>
          <w:tcPr>
            <w:tcW w:w="9520" w:type="dxa"/>
            <w:vAlign w:val="center"/>
          </w:tcPr>
          <w:p w14:paraId="683C15D8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Finanse i mienie publiczne</w:t>
            </w:r>
            <w:r w:rsidRPr="00AC6665">
              <w:rPr>
                <w:rFonts w:ascii="Corbel" w:hAnsi="Corbel"/>
                <w:sz w:val="24"/>
              </w:rPr>
              <w:t>.</w:t>
            </w:r>
          </w:p>
        </w:tc>
      </w:tr>
    </w:tbl>
    <w:p w14:paraId="1434DBCE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E13578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CD08F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D0947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 xml:space="preserve">wykład </w:t>
      </w:r>
      <w:r>
        <w:rPr>
          <w:rFonts w:ascii="Corbel" w:hAnsi="Corbel"/>
          <w:sz w:val="24"/>
        </w:rPr>
        <w:t>z wykorzystaniem metody kształcenia na odległość</w:t>
      </w:r>
    </w:p>
    <w:p w14:paraId="5AB9A8B5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dedukcyjne i indukcyjne tworzenie wiedzy teoretycznej z wykorzystaniem danych empirycznych</w:t>
      </w:r>
    </w:p>
    <w:p w14:paraId="1F89FF46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analiza i interpretacja aktów normatywnych</w:t>
      </w:r>
    </w:p>
    <w:p w14:paraId="0C12D9E7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dyskusja</w:t>
      </w:r>
    </w:p>
    <w:p w14:paraId="4A3E329B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praca w grupach</w:t>
      </w:r>
    </w:p>
    <w:p w14:paraId="4F284D48" w14:textId="77777777" w:rsidR="00BD28EF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29AF5A" w14:textId="77777777"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238F49F" w14:textId="77777777"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0D6B4C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3DA4643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D28EF" w:rsidRPr="00E958A2" w14:paraId="4E9D5892" w14:textId="77777777" w:rsidTr="006827B6">
        <w:tc>
          <w:tcPr>
            <w:tcW w:w="1962" w:type="dxa"/>
            <w:vAlign w:val="center"/>
          </w:tcPr>
          <w:p w14:paraId="37C6315C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607907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0FDCE2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998DB0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49DD6CA2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D28EF" w:rsidRPr="00E958A2" w14:paraId="3929ECE8" w14:textId="77777777" w:rsidTr="006827B6">
        <w:tc>
          <w:tcPr>
            <w:tcW w:w="1962" w:type="dxa"/>
          </w:tcPr>
          <w:p w14:paraId="055BAB1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28BF40DD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zadania na platformie e-learningowej, test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śródsemestralny</w:t>
            </w:r>
            <w:proofErr w:type="spellEnd"/>
          </w:p>
        </w:tc>
        <w:tc>
          <w:tcPr>
            <w:tcW w:w="2117" w:type="dxa"/>
          </w:tcPr>
          <w:p w14:paraId="4C2817E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</w:t>
            </w:r>
            <w:r w:rsidRPr="00E958A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BD28EF" w:rsidRPr="00E958A2" w14:paraId="11CB08F0" w14:textId="77777777" w:rsidTr="006827B6">
        <w:tc>
          <w:tcPr>
            <w:tcW w:w="1962" w:type="dxa"/>
          </w:tcPr>
          <w:p w14:paraId="18726104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7009D0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zadania na platformie e-learningowej, test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śródsemestralny</w:t>
            </w:r>
            <w:proofErr w:type="spellEnd"/>
          </w:p>
        </w:tc>
        <w:tc>
          <w:tcPr>
            <w:tcW w:w="2117" w:type="dxa"/>
          </w:tcPr>
          <w:p w14:paraId="6D95402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BD28EF" w:rsidRPr="00E958A2" w14:paraId="2F306F73" w14:textId="77777777" w:rsidTr="006827B6">
        <w:tc>
          <w:tcPr>
            <w:tcW w:w="1962" w:type="dxa"/>
          </w:tcPr>
          <w:p w14:paraId="3522A0E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837CDC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zadania, na platformie e-learningowej, test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śródsemestralny</w:t>
            </w:r>
            <w:proofErr w:type="spellEnd"/>
          </w:p>
        </w:tc>
        <w:tc>
          <w:tcPr>
            <w:tcW w:w="2117" w:type="dxa"/>
          </w:tcPr>
          <w:p w14:paraId="2B59CD94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BD28EF" w:rsidRPr="00E958A2" w14:paraId="2C94FF14" w14:textId="77777777" w:rsidTr="006827B6">
        <w:tc>
          <w:tcPr>
            <w:tcW w:w="1962" w:type="dxa"/>
          </w:tcPr>
          <w:p w14:paraId="7030499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7161831" w14:textId="519606DD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2117" w:type="dxa"/>
          </w:tcPr>
          <w:p w14:paraId="25AB02BE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BD28EF" w:rsidRPr="00E958A2" w14:paraId="58C77CB5" w14:textId="77777777" w:rsidTr="006827B6">
        <w:tc>
          <w:tcPr>
            <w:tcW w:w="1962" w:type="dxa"/>
          </w:tcPr>
          <w:p w14:paraId="6B0A63C0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8A1B384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3E707EAF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14:paraId="7CB8CE1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1676B4" w:rsidRPr="00E958A2" w14:paraId="1333AD36" w14:textId="77777777" w:rsidTr="006827B6">
        <w:tc>
          <w:tcPr>
            <w:tcW w:w="1962" w:type="dxa"/>
          </w:tcPr>
          <w:p w14:paraId="78080DAF" w14:textId="77777777" w:rsidR="001676B4" w:rsidRPr="00E958A2" w:rsidRDefault="001676B4" w:rsidP="0016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801DBEC" w14:textId="5C0A18D9" w:rsidR="001676B4" w:rsidRPr="00E958A2" w:rsidRDefault="001676B4" w:rsidP="001676B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2117" w:type="dxa"/>
          </w:tcPr>
          <w:p w14:paraId="2A5ED590" w14:textId="77777777" w:rsidR="001676B4" w:rsidRPr="00E958A2" w:rsidRDefault="001676B4" w:rsidP="0016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0BC2ACD4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6D0A38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02DF1F0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C54AE" w14:paraId="070EAD19" w14:textId="77777777" w:rsidTr="006827B6">
        <w:tc>
          <w:tcPr>
            <w:tcW w:w="9670" w:type="dxa"/>
          </w:tcPr>
          <w:p w14:paraId="5DA77E18" w14:textId="77777777"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Wykonanie zadań zamieszczonych na platformie e-learningowej; p</w:t>
            </w:r>
            <w:r w:rsidRPr="00C93DBC">
              <w:rPr>
                <w:rFonts w:ascii="Corbel" w:hAnsi="Corbel"/>
                <w:b w:val="0"/>
                <w:smallCaps w:val="0"/>
              </w:rPr>
              <w:t>rzygotowanie do zajęć; aktywność podczas zajęć; branie udziału w dyskusji; aktywność podczas pracy w grupach; uzyskanie pozytywnych ocen z kolokwiów.</w:t>
            </w:r>
          </w:p>
          <w:p w14:paraId="7D9D4CDC" w14:textId="77777777"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69A9494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bardzo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95% do 100%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342A099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85% do 94%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E17D536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75% do 84% punktów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35B6B56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+dostateczna 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udział w dyskusjach i pracy w grupie, uzyskanie od 65 do 74% punktów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5317952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dostateczna – </w:t>
            </w:r>
            <w:r>
              <w:rPr>
                <w:rFonts w:ascii="Corbel" w:hAnsi="Corbel"/>
                <w:sz w:val="24"/>
                <w:szCs w:val="24"/>
              </w:rPr>
              <w:t>ograniczona aktywność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na </w:t>
            </w:r>
            <w:r>
              <w:rPr>
                <w:rFonts w:ascii="Corbel" w:hAnsi="Corbel"/>
                <w:sz w:val="24"/>
                <w:szCs w:val="24"/>
              </w:rPr>
              <w:t xml:space="preserve">platformie –e-learningowej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od 51% do 64% punktów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07DF4F" w14:textId="77777777" w:rsidR="00BD28EF" w:rsidRPr="00F429F2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niedostateczna – brak aktywności na </w:t>
            </w:r>
            <w:r>
              <w:rPr>
                <w:rFonts w:ascii="Corbel" w:hAnsi="Corbel"/>
                <w:sz w:val="24"/>
                <w:szCs w:val="24"/>
              </w:rPr>
              <w:t xml:space="preserve">platformie 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mniej niż 50 % punktów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91351ED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AD3A1" w14:textId="77777777" w:rsidR="00BD28EF" w:rsidRPr="009C54AE" w:rsidRDefault="00BD28EF" w:rsidP="00BD28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CD59BDB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BD28EF" w:rsidRPr="009C54AE" w14:paraId="33DC2371" w14:textId="77777777" w:rsidTr="006827B6">
        <w:tc>
          <w:tcPr>
            <w:tcW w:w="4902" w:type="dxa"/>
            <w:vAlign w:val="center"/>
          </w:tcPr>
          <w:p w14:paraId="39C90EA1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714309CE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D28EF" w:rsidRPr="009C54AE" w14:paraId="55C3A810" w14:textId="77777777" w:rsidTr="006827B6">
        <w:tc>
          <w:tcPr>
            <w:tcW w:w="4902" w:type="dxa"/>
          </w:tcPr>
          <w:p w14:paraId="1F48666B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78DCB7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D28EF" w:rsidRPr="009C54AE" w14:paraId="4BB590FF" w14:textId="77777777" w:rsidTr="006827B6">
        <w:tc>
          <w:tcPr>
            <w:tcW w:w="4902" w:type="dxa"/>
          </w:tcPr>
          <w:p w14:paraId="4E13561D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B6A61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A8CEEE5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28EF" w:rsidRPr="009C54AE" w14:paraId="5DF2F56A" w14:textId="77777777" w:rsidTr="006827B6">
        <w:tc>
          <w:tcPr>
            <w:tcW w:w="4902" w:type="dxa"/>
          </w:tcPr>
          <w:p w14:paraId="0F885D42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6E5F8D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</w:tcPr>
          <w:p w14:paraId="0E54955E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BD28EF" w:rsidRPr="009C54AE" w14:paraId="3005EDED" w14:textId="77777777" w:rsidTr="006827B6">
        <w:tc>
          <w:tcPr>
            <w:tcW w:w="4902" w:type="dxa"/>
          </w:tcPr>
          <w:p w14:paraId="4CBDBB2C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5C274C2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="00BD28EF" w:rsidRPr="009C54AE" w14:paraId="57FA0843" w14:textId="77777777" w:rsidTr="006827B6">
        <w:tc>
          <w:tcPr>
            <w:tcW w:w="4902" w:type="dxa"/>
          </w:tcPr>
          <w:p w14:paraId="6E856075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DD24DA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1BD133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C3569B7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2589AB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31F2616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BD28EF" w:rsidRPr="009C54AE" w14:paraId="34C3A316" w14:textId="77777777" w:rsidTr="006827B6">
        <w:trPr>
          <w:trHeight w:val="397"/>
        </w:trPr>
        <w:tc>
          <w:tcPr>
            <w:tcW w:w="3544" w:type="dxa"/>
          </w:tcPr>
          <w:p w14:paraId="1D04DFFA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F114652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2BAF">
              <w:t>Nie dotyczy</w:t>
            </w:r>
          </w:p>
        </w:tc>
      </w:tr>
      <w:tr w:rsidR="00BD28EF" w:rsidRPr="009C54AE" w14:paraId="3BECDAFD" w14:textId="77777777" w:rsidTr="006827B6">
        <w:trPr>
          <w:trHeight w:val="397"/>
        </w:trPr>
        <w:tc>
          <w:tcPr>
            <w:tcW w:w="3544" w:type="dxa"/>
          </w:tcPr>
          <w:p w14:paraId="50546107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1B21CF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BAF">
              <w:t>Nie dotyczy</w:t>
            </w:r>
          </w:p>
        </w:tc>
      </w:tr>
    </w:tbl>
    <w:p w14:paraId="0899FF1E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DCE84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3C6F4F5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82F85" w14:paraId="419AF0CB" w14:textId="77777777" w:rsidTr="006827B6">
        <w:trPr>
          <w:trHeight w:val="397"/>
        </w:trPr>
        <w:tc>
          <w:tcPr>
            <w:tcW w:w="9639" w:type="dxa"/>
          </w:tcPr>
          <w:p w14:paraId="72B031B1" w14:textId="77777777"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C6F5992" w14:textId="77777777"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6CC2310" w14:textId="77777777" w:rsidR="00BD28EF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P. Przybysz, Instytucje prawa administracyjnego, </w:t>
            </w:r>
            <w:r w:rsidRPr="00982F85">
              <w:rPr>
                <w:rFonts w:ascii="Corbel" w:hAnsi="Corbel" w:cs="Times New Roman"/>
              </w:rPr>
              <w:t>Wolters Kluwer, Warszawa</w:t>
            </w:r>
            <w:r>
              <w:rPr>
                <w:rFonts w:ascii="Corbel" w:hAnsi="Corbel" w:cs="Times New Roman"/>
              </w:rPr>
              <w:t xml:space="preserve"> 2020.</w:t>
            </w:r>
          </w:p>
          <w:p w14:paraId="6069DB60" w14:textId="77777777" w:rsidR="00BD28EF" w:rsidRPr="00982F85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</w:t>
            </w:r>
            <w:r>
              <w:rPr>
                <w:rFonts w:ascii="Corbel" w:hAnsi="Corbel" w:cs="Times New Roman"/>
              </w:rPr>
              <w:t xml:space="preserve"> W. </w:t>
            </w:r>
            <w:proofErr w:type="spellStart"/>
            <w:r>
              <w:rPr>
                <w:rFonts w:ascii="Corbel" w:hAnsi="Corbel" w:cs="Times New Roman"/>
              </w:rPr>
              <w:t>Federczyk</w:t>
            </w:r>
            <w:proofErr w:type="spellEnd"/>
            <w:r>
              <w:rPr>
                <w:rFonts w:ascii="Corbel" w:hAnsi="Corbel" w:cs="Times New Roman"/>
              </w:rPr>
              <w:t>, M. Klimaszewski, B. Majchrzak,</w:t>
            </w:r>
            <w:r w:rsidRPr="00982F85">
              <w:rPr>
                <w:rFonts w:ascii="Corbel" w:hAnsi="Corbel" w:cs="Times New Roman"/>
              </w:rPr>
              <w:t xml:space="preserve"> Nauka administracji, Wolters Kluwer, Warszawa 20</w:t>
            </w:r>
            <w:r>
              <w:rPr>
                <w:rFonts w:ascii="Corbel" w:hAnsi="Corbel" w:cs="Times New Roman"/>
              </w:rPr>
              <w:t>17</w:t>
            </w:r>
            <w:r w:rsidRPr="00982F85">
              <w:rPr>
                <w:rFonts w:ascii="Corbel" w:hAnsi="Corbel" w:cs="Times New Roman"/>
              </w:rPr>
              <w:t>.</w:t>
            </w:r>
          </w:p>
          <w:p w14:paraId="5811E56A" w14:textId="77777777" w:rsidR="00BD28EF" w:rsidRPr="002814EA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B. Dolnicki, Samorząd terytorialny, Wolters Kluwer, Warszawa 20</w:t>
            </w:r>
            <w:r>
              <w:rPr>
                <w:rFonts w:ascii="Corbel" w:hAnsi="Corbel" w:cs="Times New Roman"/>
              </w:rPr>
              <w:t>2</w:t>
            </w:r>
            <w:r w:rsidRPr="00982F85">
              <w:rPr>
                <w:rFonts w:ascii="Corbel" w:hAnsi="Corbel" w:cs="Times New Roman"/>
              </w:rPr>
              <w:t>1.</w:t>
            </w:r>
          </w:p>
        </w:tc>
      </w:tr>
      <w:tr w:rsidR="00BD28EF" w:rsidRPr="000E2871" w14:paraId="36A18A4A" w14:textId="77777777" w:rsidTr="006827B6">
        <w:trPr>
          <w:trHeight w:val="397"/>
        </w:trPr>
        <w:tc>
          <w:tcPr>
            <w:tcW w:w="9639" w:type="dxa"/>
          </w:tcPr>
          <w:p w14:paraId="70147B0D" w14:textId="77777777"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CC1A3B9" w14:textId="77777777"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BB2CFBE" w14:textId="77777777" w:rsidR="00BD28EF" w:rsidRPr="00C52CF9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C52CF9">
              <w:rPr>
                <w:rFonts w:ascii="Corbel" w:hAnsi="Corbel"/>
                <w:sz w:val="24"/>
                <w:szCs w:val="24"/>
              </w:rPr>
              <w:t>Encyklopedia administracji publicznej, http://encyklopediaap.uw.edu.pl/index.php/Administracja_publiczna</w:t>
            </w:r>
          </w:p>
          <w:p w14:paraId="65D87633" w14:textId="77777777"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A. Pawłowska,. Czynniki i trajektorie zmian administracji i polityk publicznych. W </w:t>
            </w:r>
            <w:r w:rsidRPr="000E2871">
              <w:rPr>
                <w:rFonts w:ascii="Corbel" w:hAnsi="Corbel"/>
                <w:i/>
                <w:iCs/>
                <w:sz w:val="24"/>
                <w:szCs w:val="24"/>
              </w:rPr>
              <w:t>Państwo w czasach zmiany</w:t>
            </w:r>
            <w:r w:rsidRPr="000E2871">
              <w:rPr>
                <w:rFonts w:ascii="Corbel" w:hAnsi="Corbel"/>
                <w:sz w:val="24"/>
                <w:szCs w:val="24"/>
              </w:rPr>
              <w:t xml:space="preserve"> (s. 37–62). Wydawnictwo UMCS, Lublin 2018. </w:t>
            </w:r>
          </w:p>
          <w:p w14:paraId="3C3B7BFD" w14:textId="77777777"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W. Witkowski, Historia administracji w Polsce 1764-2020, Wydawnictwo Naukowe PWN, Warszawa 2021.</w:t>
            </w:r>
          </w:p>
          <w:p w14:paraId="51105D3E" w14:textId="77777777" w:rsidR="00BD28EF" w:rsidRPr="000E2871" w:rsidRDefault="00BD28EF" w:rsidP="006827B6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34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I. Lipowicz, Samorząd terytorialny XXI wieku, Wolters Kluwer, Warszawa 2019.</w:t>
            </w:r>
          </w:p>
          <w:p w14:paraId="7BD60689" w14:textId="77777777"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 xml:space="preserve">M. Kulesza, D. </w:t>
            </w:r>
            <w:proofErr w:type="spellStart"/>
            <w:r w:rsidRPr="000E2871">
              <w:rPr>
                <w:rFonts w:ascii="Corbel" w:hAnsi="Corbel" w:cs="Times New Roman"/>
              </w:rPr>
              <w:t>Sześciło</w:t>
            </w:r>
            <w:proofErr w:type="spellEnd"/>
            <w:r w:rsidRPr="000E2871">
              <w:rPr>
                <w:rFonts w:ascii="Corbel" w:hAnsi="Corbel" w:cs="Times New Roman"/>
              </w:rPr>
              <w:t>, Polityka administracyjna i zarządzanie publiczne, Wolters Kluwer, Warszawa 2013.</w:t>
            </w:r>
          </w:p>
          <w:p w14:paraId="5CC5AF01" w14:textId="77777777" w:rsidR="00BD28EF" w:rsidRPr="000E2871" w:rsidRDefault="00BD28EF" w:rsidP="006827B6">
            <w:pPr>
              <w:numPr>
                <w:ilvl w:val="0"/>
                <w:numId w:val="4"/>
              </w:numPr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Administracja rządowa w Polsce, red. M. </w:t>
            </w:r>
            <w:proofErr w:type="spellStart"/>
            <w:r w:rsidRPr="000E2871">
              <w:rPr>
                <w:rFonts w:ascii="Corbel" w:hAnsi="Corbel"/>
                <w:sz w:val="24"/>
                <w:szCs w:val="24"/>
              </w:rPr>
              <w:t>Chmaj</w:t>
            </w:r>
            <w:proofErr w:type="spellEnd"/>
            <w:r w:rsidRPr="000E287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E287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0E2871">
              <w:rPr>
                <w:rFonts w:ascii="Corbel" w:hAnsi="Corbel"/>
                <w:sz w:val="24"/>
                <w:szCs w:val="24"/>
              </w:rPr>
              <w:t xml:space="preserve">, Warszawa 2012. </w:t>
            </w:r>
          </w:p>
          <w:p w14:paraId="26D78F4F" w14:textId="77777777"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>System bezpieczeństwa i porządku publicznego, red. M. Zdyb, J. Stelmasiak, K. Sikora, Wolters Kluwer, Warszawa 2015.</w:t>
            </w:r>
          </w:p>
        </w:tc>
      </w:tr>
    </w:tbl>
    <w:p w14:paraId="6E430263" w14:textId="77777777"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BF7113" w14:textId="77777777"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1A8F7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BC93D1" w14:textId="77777777" w:rsidR="00415336" w:rsidRDefault="00415336"/>
    <w:sectPr w:rsidR="00415336" w:rsidSect="00B07F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2B714" w14:textId="77777777" w:rsidR="00490484" w:rsidRDefault="00490484" w:rsidP="00BD28EF">
      <w:pPr>
        <w:spacing w:after="0" w:line="240" w:lineRule="auto"/>
      </w:pPr>
      <w:r>
        <w:separator/>
      </w:r>
    </w:p>
  </w:endnote>
  <w:endnote w:type="continuationSeparator" w:id="0">
    <w:p w14:paraId="7155E22F" w14:textId="77777777" w:rsidR="00490484" w:rsidRDefault="00490484" w:rsidP="00BD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18B1A" w14:textId="77777777" w:rsidR="00490484" w:rsidRDefault="00490484" w:rsidP="00BD28EF">
      <w:pPr>
        <w:spacing w:after="0" w:line="240" w:lineRule="auto"/>
      </w:pPr>
      <w:r>
        <w:separator/>
      </w:r>
    </w:p>
  </w:footnote>
  <w:footnote w:type="continuationSeparator" w:id="0">
    <w:p w14:paraId="57654D7A" w14:textId="77777777" w:rsidR="00490484" w:rsidRDefault="00490484" w:rsidP="00BD28EF">
      <w:pPr>
        <w:spacing w:after="0" w:line="240" w:lineRule="auto"/>
      </w:pPr>
      <w:r>
        <w:continuationSeparator/>
      </w:r>
    </w:p>
  </w:footnote>
  <w:footnote w:id="1">
    <w:p w14:paraId="2F9BD503" w14:textId="77777777" w:rsidR="00BD28EF" w:rsidRDefault="00BD28EF" w:rsidP="00BD28E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40AEB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30914"/>
    <w:multiLevelType w:val="hybridMultilevel"/>
    <w:tmpl w:val="E4FC3174"/>
    <w:lvl w:ilvl="0" w:tplc="5BAC5DC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3" w15:restartNumberingAfterBreak="0">
    <w:nsid w:val="40413086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390"/>
    <w:rsid w:val="00072806"/>
    <w:rsid w:val="001676B4"/>
    <w:rsid w:val="001962BD"/>
    <w:rsid w:val="001F7805"/>
    <w:rsid w:val="0021237F"/>
    <w:rsid w:val="00415336"/>
    <w:rsid w:val="0042177D"/>
    <w:rsid w:val="0048513A"/>
    <w:rsid w:val="00490484"/>
    <w:rsid w:val="006C1FA5"/>
    <w:rsid w:val="006C61A3"/>
    <w:rsid w:val="007F5390"/>
    <w:rsid w:val="00895F53"/>
    <w:rsid w:val="00A10F68"/>
    <w:rsid w:val="00AA4517"/>
    <w:rsid w:val="00B07F5D"/>
    <w:rsid w:val="00BD28EF"/>
    <w:rsid w:val="00E04071"/>
    <w:rsid w:val="00F1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96A4"/>
  <w15:chartTrackingRefBased/>
  <w15:docId w15:val="{18010181-96A6-4589-A0B4-FD63E5FF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28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28EF"/>
    <w:pPr>
      <w:ind w:left="720"/>
      <w:contextualSpacing/>
    </w:pPr>
  </w:style>
  <w:style w:type="paragraph" w:customStyle="1" w:styleId="Default">
    <w:name w:val="Default"/>
    <w:uiPriority w:val="99"/>
    <w:rsid w:val="00BD28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D28E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8EF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D28EF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BD28E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D28E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D28E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D28E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8E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BD28EF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99"/>
    <w:rsid w:val="00BD28EF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8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8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1305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2022-10-25T21:00:00Z</dcterms:created>
  <dcterms:modified xsi:type="dcterms:W3CDTF">2024-02-07T12:45:00Z</dcterms:modified>
</cp:coreProperties>
</file>